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обработку персональных данных участника общественных обсуждений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предварительным материалам оценки воздействия на окружающую среду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Участок автомобильной дороги – продолжение улицы Акварельная до земельных участков с кадастровыми номерами 52:18:0070284:13 и 52:18:0070284:12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1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 xml:space="preserve">(фамилия, имя, отчество (при наличии) участника общественных обсуждений)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/>
          <w:sz w:val="22"/>
          <w:szCs w:val="22"/>
        </w:rPr>
        <w:t xml:space="preserve">(вид, номер документа, удостоверяющего личность)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(кем и когда выдан)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зарегистрированный(ая) по адресу:___________________________________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(место постоянной регистрации)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лице представителя (заполняется в случае получения согласия от представителя участника общественных обсуждений)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(фамилия, имя, отчество (при наличии))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(вид, номер документа, удостоверяющего личность)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(кем и когда выдан)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(вид и реквизиты документа, подтверждающего полномочия представителя)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даю согласие 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(наименование организатора общественных обсуждений)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обработку следующих персональных данных, необходимых для участия в публичных слушаниях/общественных обсуждениях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предварительным материалам оценки воздействия на окружающую среду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Участок автомобильной дороги – продолжение улицы Акварельная до земельных участков с кадастровыми номерами 52:18:0070284:13 и 52:18:0070284:12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фамилия, имя, отчество (при наличии);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номер и серия документа, удостоверяющего личность, сведения о дате его выдачи и выдавшем органе;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адрес места жительства (проживания);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4)номер телефона и  адрес электронной почты для корреспонденции (в случае предоставления);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иные сведения, сообщаемые в составе замечаний и предложений, поданных организатору общественных обсуждений.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согласие предоставляется на осуществление следующих действий: сбор, систематизация, накопление, хранение, уточнение, обновление, изменение, использование, передача, обезличивание, блокирование, уничтожение персональных данных следующими способа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ми: автоматизированная обработка и (или) обработка без использования средств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автоматизации.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Настоящее согласие предоставляется в целях организации общественных обсуждений, подготовки протокола и заключения общественных обсуждений предварительных материало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оценки воздействия на окружающую среду (ОВОС) по объекту: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Участок автомобильной дороги – продолжение улицы Акварельная до земельных участков с кадастровыми номерами 52:18:0070284:13 и 52:18:0070284:12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8"/>
        <w:ind w:left="0" w:right="0"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8"/>
        <w:ind w:left="0" w:right="0"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может быть отозвано на основании письменного заявления в произвольной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1"/>
        <w:ind w:left="0" w:right="0"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«___»_________________20__г.                              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                          </w:t>
      </w:r>
      <w:r>
        <w:rPr>
          <w:rFonts w:ascii="Times New Roman" w:hAnsi="Times New Roman"/>
          <w:sz w:val="22"/>
          <w:szCs w:val="22"/>
          <w:highlight w:val="white"/>
        </w:rPr>
        <w:t xml:space="preserve">(дата)                                                                                  (подпись с расшифровкой)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character" w:styleId="837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styleId="838" w:customStyle="1">
    <w:name w:val="Таблицы (моноширинный)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Segoe UI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839" w:customStyle="1">
    <w:name w:val="Цветовое выделение для Текст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a.kolobova</cp:lastModifiedBy>
  <cp:revision>5</cp:revision>
  <dcterms:modified xsi:type="dcterms:W3CDTF">2026-02-05T13:03:49Z</dcterms:modified>
</cp:coreProperties>
</file>